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46AD2" w14:textId="1CBD4E26" w:rsidR="006E7A70" w:rsidRDefault="006E7A70" w:rsidP="006E7A70">
      <w:pPr>
        <w:pStyle w:val="paragraph"/>
        <w:spacing w:before="0" w:beforeAutospacing="0" w:after="0" w:afterAutospacing="0"/>
        <w:textAlignment w:val="baseline"/>
        <w:rPr>
          <w:rFonts w:ascii="Calibri" w:hAnsi="Calibri" w:cs="Calibri"/>
          <w:b/>
          <w:bCs/>
        </w:rPr>
      </w:pPr>
      <w:r w:rsidRPr="006E7A70">
        <w:rPr>
          <w:rStyle w:val="normaltextrun"/>
          <w:rFonts w:ascii="Calibri" w:hAnsi="Calibri" w:cs="Calibri"/>
          <w:b/>
          <w:bCs/>
          <w:sz w:val="28"/>
          <w:szCs w:val="28"/>
          <w:u w:val="single"/>
        </w:rPr>
        <w:t xml:space="preserve">MECH </w:t>
      </w:r>
      <w:r w:rsidR="009C68E3">
        <w:rPr>
          <w:rStyle w:val="normaltextrun"/>
          <w:rFonts w:ascii="Calibri" w:hAnsi="Calibri" w:cs="Calibri"/>
          <w:b/>
          <w:bCs/>
          <w:sz w:val="28"/>
          <w:szCs w:val="28"/>
          <w:u w:val="single"/>
        </w:rPr>
        <w:t>360</w:t>
      </w:r>
      <w:r w:rsidRPr="006E7A70">
        <w:rPr>
          <w:rStyle w:val="normaltextrun"/>
          <w:rFonts w:ascii="Calibri" w:hAnsi="Calibri" w:cs="Calibri"/>
          <w:b/>
          <w:bCs/>
          <w:sz w:val="28"/>
          <w:szCs w:val="28"/>
          <w:u w:val="single"/>
        </w:rPr>
        <w:t>: Fluid Mechanics (3 credits)</w:t>
      </w:r>
      <w:r>
        <w:rPr>
          <w:rStyle w:val="eop"/>
          <w:rFonts w:ascii="Calibri" w:hAnsi="Calibri" w:cs="Calibri"/>
          <w:b/>
          <w:bCs/>
          <w:color w:val="D13438"/>
          <w:sz w:val="28"/>
          <w:szCs w:val="28"/>
        </w:rPr>
        <w:t> </w:t>
      </w:r>
    </w:p>
    <w:p w14:paraId="0DC2CD8A" w14:textId="77777777" w:rsidR="006E7A70" w:rsidRDefault="006E7A70" w:rsidP="006E7A70">
      <w:pPr>
        <w:pStyle w:val="paragraph"/>
        <w:spacing w:before="0" w:beforeAutospacing="0" w:after="0" w:afterAutospacing="0"/>
        <w:textAlignment w:val="baseline"/>
        <w:rPr>
          <w:rFonts w:ascii="Calibri" w:hAnsi="Calibri" w:cs="Calibri"/>
        </w:rPr>
      </w:pPr>
      <w:r>
        <w:rPr>
          <w:rStyle w:val="eop"/>
          <w:rFonts w:ascii="Calibri" w:hAnsi="Calibri" w:cs="Calibri"/>
          <w:color w:val="D13438"/>
          <w:sz w:val="22"/>
          <w:szCs w:val="22"/>
        </w:rPr>
        <w:t> </w:t>
      </w:r>
    </w:p>
    <w:p w14:paraId="0553D30B" w14:textId="77777777" w:rsidR="006E7A70" w:rsidRPr="00491788" w:rsidRDefault="006E7A70" w:rsidP="006E7A70">
      <w:pPr>
        <w:pStyle w:val="paragraph"/>
        <w:spacing w:before="0" w:beforeAutospacing="0" w:after="0" w:afterAutospacing="0"/>
        <w:ind w:right="1410"/>
        <w:jc w:val="both"/>
        <w:textAlignment w:val="baseline"/>
        <w:rPr>
          <w:rFonts w:ascii="Calibri" w:hAnsi="Calibri" w:cs="Calibri"/>
        </w:rPr>
      </w:pPr>
      <w:r>
        <w:rPr>
          <w:rStyle w:val="normaltextrun"/>
          <w:rFonts w:ascii="Calibri" w:hAnsi="Calibri" w:cs="Calibri"/>
        </w:rPr>
        <w:t>Starting with an overview of fluid mechanics applications, then the fundamental fluids and flows properties are introduced. Fluid statics including pressure measurement devices are discussed. The Eulerian and Lagrangian approaches are presented along with some real-life applications. Integral formulation of fluid flow equations is discussed. Venturi meter and orifice meter are discussed as an application to the Bernoulli equation. </w:t>
      </w:r>
      <w:r w:rsidRPr="00491788">
        <w:rPr>
          <w:rStyle w:val="normaltextrun"/>
          <w:rFonts w:ascii="Calibri" w:hAnsi="Calibri" w:cs="Calibri"/>
        </w:rPr>
        <w:t>(Prerequisite:  MATH 252)</w:t>
      </w:r>
      <w:r w:rsidRPr="00491788">
        <w:rPr>
          <w:rStyle w:val="eop"/>
          <w:rFonts w:ascii="Calibri" w:hAnsi="Calibri" w:cs="Calibri"/>
          <w:color w:val="D13438"/>
        </w:rPr>
        <w:t> </w:t>
      </w:r>
    </w:p>
    <w:p w14:paraId="7BD41167" w14:textId="77777777" w:rsidR="006E7A70" w:rsidRDefault="006E7A70" w:rsidP="006E7A70">
      <w:pPr>
        <w:pStyle w:val="paragraph"/>
        <w:spacing w:before="0" w:beforeAutospacing="0" w:after="0" w:afterAutospacing="0"/>
        <w:ind w:right="1410"/>
        <w:jc w:val="both"/>
        <w:textAlignment w:val="baseline"/>
        <w:rPr>
          <w:rFonts w:ascii="Calibri" w:hAnsi="Calibri" w:cs="Calibri"/>
        </w:rPr>
      </w:pPr>
      <w:r>
        <w:rPr>
          <w:rStyle w:val="eop"/>
          <w:rFonts w:ascii="Calibri" w:hAnsi="Calibri" w:cs="Calibri"/>
          <w:color w:val="D13438"/>
        </w:rPr>
        <w:t> </w:t>
      </w:r>
    </w:p>
    <w:p w14:paraId="11AC9668" w14:textId="77777777" w:rsidR="006E7A70" w:rsidRDefault="006E7A70" w:rsidP="006E7A70">
      <w:pPr>
        <w:pStyle w:val="paragraph"/>
        <w:spacing w:before="0" w:beforeAutospacing="0" w:after="0" w:afterAutospacing="0"/>
        <w:ind w:right="1410"/>
        <w:jc w:val="both"/>
        <w:textAlignment w:val="baseline"/>
        <w:rPr>
          <w:rFonts w:ascii="Calibri" w:hAnsi="Calibri" w:cs="Calibri"/>
        </w:rPr>
      </w:pPr>
      <w:r>
        <w:rPr>
          <w:rStyle w:val="normaltextrun"/>
          <w:rFonts w:ascii="Calibri" w:hAnsi="Calibri" w:cs="Calibri"/>
          <w:b/>
          <w:bCs/>
        </w:rPr>
        <w:t>Course Learning Outcomes:</w:t>
      </w:r>
      <w:r>
        <w:rPr>
          <w:rStyle w:val="eop"/>
          <w:rFonts w:ascii="Calibri" w:hAnsi="Calibri" w:cs="Calibri"/>
          <w:color w:val="D13438"/>
        </w:rPr>
        <w:t> </w:t>
      </w:r>
    </w:p>
    <w:p w14:paraId="2512BC2B" w14:textId="77777777" w:rsidR="006E7A70" w:rsidRDefault="006E7A70" w:rsidP="006E7A70">
      <w:pPr>
        <w:pStyle w:val="paragraph"/>
        <w:spacing w:before="0" w:beforeAutospacing="0" w:after="0" w:afterAutospacing="0"/>
        <w:ind w:right="1410"/>
        <w:jc w:val="both"/>
        <w:textAlignment w:val="baseline"/>
        <w:rPr>
          <w:rFonts w:ascii="Calibri" w:hAnsi="Calibri" w:cs="Calibri"/>
        </w:rPr>
      </w:pPr>
      <w:r>
        <w:rPr>
          <w:rStyle w:val="normaltextrun"/>
          <w:rFonts w:ascii="Calibri" w:hAnsi="Calibri" w:cs="Calibri"/>
        </w:rPr>
        <w:t>By the end of the course, students will be able to:</w:t>
      </w:r>
      <w:r>
        <w:rPr>
          <w:rStyle w:val="eop"/>
          <w:rFonts w:ascii="Calibri" w:hAnsi="Calibri" w:cs="Calibri"/>
          <w:color w:val="D13438"/>
        </w:rPr>
        <w:t> </w:t>
      </w:r>
    </w:p>
    <w:p w14:paraId="5AC993CA" w14:textId="77777777" w:rsidR="006E7A70" w:rsidRDefault="006E7A70" w:rsidP="006E7A70">
      <w:pPr>
        <w:pStyle w:val="paragraph"/>
        <w:spacing w:before="0" w:beforeAutospacing="0" w:after="0" w:afterAutospacing="0"/>
        <w:ind w:right="1410" w:firstLine="15"/>
        <w:textAlignment w:val="baseline"/>
        <w:rPr>
          <w:rFonts w:ascii="Calibri" w:hAnsi="Calibri" w:cs="Calibri"/>
        </w:rPr>
      </w:pPr>
      <w:r>
        <w:rPr>
          <w:rStyle w:val="normaltextrun"/>
          <w:rFonts w:ascii="Calibri" w:hAnsi="Calibri" w:cs="Calibri"/>
        </w:rPr>
        <w:t>A1. Demonstrate advanced knowledge and understanding of the principles of fluid </w:t>
      </w:r>
      <w:r>
        <w:rPr>
          <w:rStyle w:val="eop"/>
          <w:rFonts w:ascii="Calibri" w:hAnsi="Calibri" w:cs="Calibri"/>
          <w:color w:val="D13438"/>
        </w:rPr>
        <w:t> </w:t>
      </w:r>
    </w:p>
    <w:p w14:paraId="023781E1" w14:textId="77777777" w:rsidR="006E7A70" w:rsidRDefault="006E7A70" w:rsidP="006E7A70">
      <w:pPr>
        <w:pStyle w:val="paragraph"/>
        <w:spacing w:before="0" w:beforeAutospacing="0" w:after="0" w:afterAutospacing="0"/>
        <w:ind w:right="1410" w:firstLine="15"/>
        <w:textAlignment w:val="baseline"/>
        <w:rPr>
          <w:rFonts w:ascii="Calibri" w:hAnsi="Calibri" w:cs="Calibri"/>
        </w:rPr>
      </w:pPr>
      <w:r>
        <w:rPr>
          <w:rStyle w:val="normaltextrun"/>
          <w:rFonts w:ascii="Calibri" w:hAnsi="Calibri" w:cs="Calibri"/>
        </w:rPr>
        <w:t>mechanics for analysis and design in a given engineering system.</w:t>
      </w:r>
    </w:p>
    <w:p w14:paraId="267E51E2" w14:textId="77777777" w:rsidR="006E7A70" w:rsidRDefault="006E7A70" w:rsidP="006E7A70">
      <w:pPr>
        <w:pStyle w:val="paragraph"/>
        <w:spacing w:before="0" w:beforeAutospacing="0" w:after="0" w:afterAutospacing="0"/>
        <w:ind w:right="1410" w:firstLine="15"/>
        <w:textAlignment w:val="baseline"/>
        <w:rPr>
          <w:rStyle w:val="normaltextrun"/>
          <w:rFonts w:ascii="Calibri" w:hAnsi="Calibri" w:cs="Calibri"/>
        </w:rPr>
      </w:pPr>
      <w:r>
        <w:rPr>
          <w:rStyle w:val="normaltextrun"/>
          <w:rFonts w:ascii="Calibri" w:hAnsi="Calibri" w:cs="Calibri"/>
        </w:rPr>
        <w:t>B1. Compute the pressure and hydrostatic pressure force at various locations in a fluid.</w:t>
      </w:r>
    </w:p>
    <w:p w14:paraId="571806F8" w14:textId="77777777" w:rsidR="006E7A70" w:rsidRDefault="006E7A70" w:rsidP="006E7A70">
      <w:pPr>
        <w:pStyle w:val="paragraph"/>
        <w:spacing w:before="0" w:beforeAutospacing="0" w:after="0" w:afterAutospacing="0"/>
        <w:ind w:right="1410" w:firstLine="15"/>
        <w:textAlignment w:val="baseline"/>
        <w:rPr>
          <w:rFonts w:ascii="Calibri" w:hAnsi="Calibri" w:cs="Calibri"/>
        </w:rPr>
      </w:pPr>
      <w:r>
        <w:rPr>
          <w:rStyle w:val="normaltextrun"/>
          <w:rFonts w:ascii="Calibri" w:hAnsi="Calibri" w:cs="Calibri"/>
        </w:rPr>
        <w:t>B2. Apply the Bernoulli, continuity, and energy equations to solve fluid flow problems and to present data or governing equations in non-dimensional form.</w:t>
      </w:r>
      <w:r>
        <w:rPr>
          <w:rStyle w:val="eop"/>
          <w:rFonts w:ascii="Calibri" w:hAnsi="Calibri" w:cs="Calibri"/>
          <w:color w:val="D13438"/>
        </w:rPr>
        <w:t> </w:t>
      </w:r>
    </w:p>
    <w:p w14:paraId="4FD04DF5" w14:textId="77777777" w:rsidR="006E7A70" w:rsidRDefault="006E7A70" w:rsidP="006E7A70">
      <w:pPr>
        <w:pStyle w:val="paragraph"/>
        <w:spacing w:before="0" w:beforeAutospacing="0" w:after="0" w:afterAutospacing="0"/>
        <w:ind w:right="1410" w:firstLine="15"/>
        <w:textAlignment w:val="baseline"/>
        <w:rPr>
          <w:rFonts w:ascii="Calibri" w:hAnsi="Calibri" w:cs="Calibri"/>
        </w:rPr>
      </w:pPr>
      <w:r>
        <w:rPr>
          <w:rStyle w:val="normaltextrun"/>
          <w:rFonts w:ascii="Calibri" w:hAnsi="Calibri" w:cs="Calibri"/>
        </w:rPr>
        <w:t>B3. Analyze different fluid flow models using finite control volume and differential analysis </w:t>
      </w:r>
      <w:r>
        <w:rPr>
          <w:rStyle w:val="eop"/>
          <w:rFonts w:ascii="Calibri" w:hAnsi="Calibri" w:cs="Calibri"/>
          <w:color w:val="D13438"/>
        </w:rPr>
        <w:t> </w:t>
      </w:r>
    </w:p>
    <w:p w14:paraId="054B7F22" w14:textId="77777777" w:rsidR="006E7A70" w:rsidRDefault="006E7A70" w:rsidP="006E7A70">
      <w:pPr>
        <w:pStyle w:val="paragraph"/>
        <w:spacing w:before="0" w:beforeAutospacing="0" w:after="0" w:afterAutospacing="0"/>
        <w:ind w:right="1410" w:firstLine="15"/>
        <w:textAlignment w:val="baseline"/>
        <w:rPr>
          <w:rFonts w:ascii="Calibri" w:hAnsi="Calibri" w:cs="Calibri"/>
        </w:rPr>
      </w:pPr>
      <w:r>
        <w:rPr>
          <w:rStyle w:val="normaltextrun"/>
          <w:rFonts w:ascii="Calibri" w:hAnsi="Calibri" w:cs="Calibri"/>
        </w:rPr>
        <w:t>Approaches.</w:t>
      </w:r>
      <w:r>
        <w:rPr>
          <w:rStyle w:val="eop"/>
          <w:rFonts w:ascii="Calibri" w:hAnsi="Calibri" w:cs="Calibri"/>
          <w:color w:val="0078D4"/>
        </w:rPr>
        <w:t> </w:t>
      </w:r>
    </w:p>
    <w:p w14:paraId="3C58E7A2" w14:textId="77777777" w:rsidR="006E7A70" w:rsidRPr="00491788" w:rsidRDefault="006E7A70" w:rsidP="006E7A70">
      <w:pPr>
        <w:pStyle w:val="paragraph"/>
        <w:spacing w:before="0" w:beforeAutospacing="0" w:after="0" w:afterAutospacing="0"/>
        <w:ind w:right="1410" w:firstLine="15"/>
        <w:textAlignment w:val="baseline"/>
        <w:rPr>
          <w:rFonts w:ascii="Calibri" w:hAnsi="Calibri" w:cs="Calibri"/>
        </w:rPr>
      </w:pPr>
      <w:r w:rsidRPr="00491788">
        <w:rPr>
          <w:rStyle w:val="normaltextrun"/>
          <w:rFonts w:ascii="Calibri" w:hAnsi="Calibri" w:cs="Calibri"/>
        </w:rPr>
        <w:t>B4: Work effectively as a team member/</w:t>
      </w:r>
      <w:proofErr w:type="spellStart"/>
      <w:r w:rsidRPr="00491788">
        <w:rPr>
          <w:rStyle w:val="normaltextrun"/>
          <w:rFonts w:ascii="Calibri" w:hAnsi="Calibri" w:cs="Calibri"/>
        </w:rPr>
        <w:t>leader</w:t>
      </w:r>
      <w:proofErr w:type="spellEnd"/>
      <w:r w:rsidRPr="00491788">
        <w:rPr>
          <w:rStyle w:val="normaltextrun"/>
          <w:rFonts w:ascii="Calibri" w:hAnsi="Calibri" w:cs="Calibri"/>
        </w:rPr>
        <w:t xml:space="preserve"> to complete a predefined fluid mechanics project.</w:t>
      </w:r>
      <w:r w:rsidRPr="00491788">
        <w:rPr>
          <w:rStyle w:val="eop"/>
          <w:rFonts w:ascii="Calibri" w:hAnsi="Calibri" w:cs="Calibri"/>
        </w:rPr>
        <w:t> </w:t>
      </w:r>
    </w:p>
    <w:p w14:paraId="39BB191A" w14:textId="77777777" w:rsidR="006E7A70" w:rsidRDefault="006E7A70" w:rsidP="006E7A70">
      <w:pPr>
        <w:pStyle w:val="paragraph"/>
        <w:spacing w:before="0" w:beforeAutospacing="0" w:after="0" w:afterAutospacing="0"/>
        <w:ind w:right="1410" w:firstLine="15"/>
        <w:jc w:val="both"/>
        <w:textAlignment w:val="baseline"/>
        <w:rPr>
          <w:rFonts w:ascii="Calibri" w:hAnsi="Calibri" w:cs="Calibri"/>
        </w:rPr>
      </w:pPr>
      <w:r>
        <w:rPr>
          <w:rStyle w:val="eop"/>
          <w:rFonts w:ascii="Calibri" w:hAnsi="Calibri" w:cs="Calibri"/>
          <w:color w:val="D13438"/>
        </w:rPr>
        <w:t> </w:t>
      </w:r>
    </w:p>
    <w:p w14:paraId="59BEDFD2" w14:textId="77777777" w:rsidR="006E7A70" w:rsidRDefault="006E7A70" w:rsidP="006E7A70">
      <w:pPr>
        <w:pStyle w:val="paragraph"/>
        <w:spacing w:before="0" w:beforeAutospacing="0" w:after="0" w:afterAutospacing="0"/>
        <w:ind w:right="1410"/>
        <w:jc w:val="both"/>
        <w:textAlignment w:val="baseline"/>
        <w:rPr>
          <w:rFonts w:ascii="Calibri" w:hAnsi="Calibri" w:cs="Calibri"/>
        </w:rPr>
      </w:pPr>
      <w:r w:rsidRPr="00491788">
        <w:rPr>
          <w:rStyle w:val="normaltextrun"/>
          <w:rFonts w:ascii="Calibri" w:hAnsi="Calibri" w:cs="Calibri"/>
          <w:b/>
          <w:bCs/>
        </w:rPr>
        <w:t>Course Learning</w:t>
      </w:r>
      <w:r w:rsidRPr="00491788">
        <w:rPr>
          <w:rStyle w:val="normaltextrun"/>
          <w:rFonts w:ascii="Calibri" w:hAnsi="Calibri" w:cs="Calibri"/>
          <w:b/>
          <w:bCs/>
          <w:u w:val="single"/>
        </w:rPr>
        <w:t> </w:t>
      </w:r>
      <w:r>
        <w:rPr>
          <w:rStyle w:val="normaltextrun"/>
          <w:rFonts w:ascii="Calibri" w:hAnsi="Calibri" w:cs="Calibri"/>
          <w:b/>
          <w:bCs/>
        </w:rPr>
        <w:t>Materials:</w:t>
      </w:r>
      <w:r>
        <w:rPr>
          <w:rStyle w:val="eop"/>
          <w:rFonts w:ascii="Calibri" w:hAnsi="Calibri" w:cs="Calibri"/>
          <w:color w:val="D13438"/>
        </w:rPr>
        <w:t> </w:t>
      </w:r>
    </w:p>
    <w:p w14:paraId="0A9D7247" w14:textId="77777777" w:rsidR="006E7A70" w:rsidRDefault="006E7A70" w:rsidP="006E7A70">
      <w:pPr>
        <w:pStyle w:val="paragraph"/>
        <w:numPr>
          <w:ilvl w:val="0"/>
          <w:numId w:val="4"/>
        </w:numPr>
        <w:spacing w:before="0" w:beforeAutospacing="0" w:after="0" w:afterAutospacing="0"/>
        <w:ind w:right="1411"/>
        <w:jc w:val="both"/>
        <w:textAlignment w:val="baseline"/>
        <w:rPr>
          <w:rFonts w:ascii="Calibri" w:hAnsi="Calibri" w:cs="Calibri"/>
        </w:rPr>
      </w:pPr>
      <w:r>
        <w:rPr>
          <w:rStyle w:val="normaltextrun"/>
          <w:rFonts w:ascii="Calibri" w:hAnsi="Calibri" w:cs="Calibri"/>
        </w:rPr>
        <w:t xml:space="preserve">Y. </w:t>
      </w:r>
      <w:proofErr w:type="spellStart"/>
      <w:r>
        <w:rPr>
          <w:rStyle w:val="normaltextrun"/>
          <w:rFonts w:ascii="Calibri" w:hAnsi="Calibri" w:cs="Calibri"/>
        </w:rPr>
        <w:t>Cengel</w:t>
      </w:r>
      <w:proofErr w:type="spellEnd"/>
      <w:r>
        <w:rPr>
          <w:rStyle w:val="normaltextrun"/>
          <w:rFonts w:ascii="Calibri" w:hAnsi="Calibri" w:cs="Calibri"/>
        </w:rPr>
        <w:t xml:space="preserve">, J. </w:t>
      </w:r>
      <w:proofErr w:type="spellStart"/>
      <w:r>
        <w:rPr>
          <w:rStyle w:val="normaltextrun"/>
          <w:rFonts w:ascii="Calibri" w:hAnsi="Calibri" w:cs="Calibri"/>
        </w:rPr>
        <w:t>Cimbala</w:t>
      </w:r>
      <w:proofErr w:type="spellEnd"/>
      <w:r>
        <w:rPr>
          <w:rStyle w:val="normaltextrun"/>
          <w:rFonts w:ascii="Calibri" w:hAnsi="Calibri" w:cs="Calibri"/>
        </w:rPr>
        <w:t>, Fluid Mechanics: Fundamentals and Applications, 3rd edition, McGraw-Hill; 2014.</w:t>
      </w:r>
      <w:r>
        <w:rPr>
          <w:rStyle w:val="eop"/>
          <w:rFonts w:ascii="Calibri" w:hAnsi="Calibri" w:cs="Calibri"/>
          <w:color w:val="D13438"/>
        </w:rPr>
        <w:t> </w:t>
      </w:r>
    </w:p>
    <w:p w14:paraId="5535D25A" w14:textId="77777777" w:rsidR="006E7A70" w:rsidRDefault="006E7A70" w:rsidP="006E7A70">
      <w:pPr>
        <w:pStyle w:val="paragraph"/>
        <w:numPr>
          <w:ilvl w:val="0"/>
          <w:numId w:val="4"/>
        </w:numPr>
        <w:spacing w:before="0" w:beforeAutospacing="0" w:after="0" w:afterAutospacing="0"/>
        <w:ind w:right="1411"/>
        <w:jc w:val="both"/>
        <w:textAlignment w:val="baseline"/>
        <w:rPr>
          <w:rFonts w:ascii="Calibri" w:hAnsi="Calibri" w:cs="Calibri"/>
        </w:rPr>
      </w:pPr>
      <w:r>
        <w:rPr>
          <w:rStyle w:val="normaltextrun"/>
          <w:rFonts w:ascii="Calibri" w:hAnsi="Calibri" w:cs="Calibri"/>
        </w:rPr>
        <w:t xml:space="preserve">Munson, Young and </w:t>
      </w:r>
      <w:proofErr w:type="spellStart"/>
      <w:r>
        <w:rPr>
          <w:rStyle w:val="normaltextrun"/>
          <w:rFonts w:ascii="Calibri" w:hAnsi="Calibri" w:cs="Calibri"/>
        </w:rPr>
        <w:t>Okiishi's</w:t>
      </w:r>
      <w:proofErr w:type="spellEnd"/>
      <w:r>
        <w:rPr>
          <w:rStyle w:val="normaltextrun"/>
          <w:rFonts w:ascii="Calibri" w:hAnsi="Calibri" w:cs="Calibri"/>
        </w:rPr>
        <w:t xml:space="preserve"> Fundamentals of Fluid Mechanics, 9th Edition, International Adaptation</w:t>
      </w:r>
      <w:r>
        <w:rPr>
          <w:rStyle w:val="eop"/>
          <w:rFonts w:ascii="Calibri" w:hAnsi="Calibri" w:cs="Calibri"/>
          <w:color w:val="D13438"/>
        </w:rPr>
        <w:t> </w:t>
      </w:r>
    </w:p>
    <w:p w14:paraId="0CD3A841" w14:textId="77777777" w:rsidR="006E7A70" w:rsidRDefault="006E7A70" w:rsidP="006E7A70">
      <w:pPr>
        <w:pStyle w:val="paragraph"/>
        <w:numPr>
          <w:ilvl w:val="0"/>
          <w:numId w:val="4"/>
        </w:numPr>
        <w:spacing w:before="0" w:beforeAutospacing="0" w:after="0" w:afterAutospacing="0"/>
        <w:ind w:right="1411"/>
        <w:jc w:val="both"/>
        <w:textAlignment w:val="baseline"/>
        <w:rPr>
          <w:rFonts w:ascii="Calibri" w:hAnsi="Calibri" w:cs="Calibri"/>
        </w:rPr>
      </w:pPr>
      <w:r>
        <w:rPr>
          <w:rStyle w:val="normaltextrun"/>
          <w:rFonts w:ascii="Calibri" w:hAnsi="Calibri" w:cs="Calibri"/>
        </w:rPr>
        <w:t>Introduction to Fluid Mechanics, Pritchard, Fox and McDonald, John Wiley &amp; Sons, current edition.</w:t>
      </w:r>
      <w:r>
        <w:rPr>
          <w:rStyle w:val="eop"/>
          <w:rFonts w:ascii="Calibri" w:hAnsi="Calibri" w:cs="Calibri"/>
          <w:color w:val="D13438"/>
        </w:rPr>
        <w:t> </w:t>
      </w:r>
    </w:p>
    <w:p w14:paraId="2EEA8C1F" w14:textId="77777777" w:rsidR="006E7A70" w:rsidRDefault="006E7A70" w:rsidP="006E7A70">
      <w:pPr>
        <w:pStyle w:val="paragraph"/>
        <w:spacing w:before="0" w:beforeAutospacing="0" w:after="0" w:afterAutospacing="0"/>
        <w:ind w:right="1410"/>
        <w:jc w:val="both"/>
        <w:textAlignment w:val="baseline"/>
        <w:rPr>
          <w:rFonts w:ascii="Calibri" w:hAnsi="Calibri" w:cs="Calibri"/>
        </w:rPr>
      </w:pPr>
      <w:r>
        <w:rPr>
          <w:rStyle w:val="eop"/>
          <w:rFonts w:ascii="Calibri" w:hAnsi="Calibri" w:cs="Calibri"/>
          <w:color w:val="D13438"/>
        </w:rPr>
        <w:t> </w:t>
      </w:r>
    </w:p>
    <w:p w14:paraId="770E582D" w14:textId="77777777" w:rsidR="006E7A70" w:rsidRDefault="006E7A70" w:rsidP="006E7A70">
      <w:pPr>
        <w:pStyle w:val="paragraph"/>
        <w:spacing w:before="0" w:beforeAutospacing="0" w:after="0" w:afterAutospacing="0"/>
        <w:ind w:right="1410"/>
        <w:jc w:val="both"/>
        <w:textAlignment w:val="baseline"/>
        <w:rPr>
          <w:rFonts w:ascii="Calibri" w:hAnsi="Calibri" w:cs="Calibri"/>
        </w:rPr>
      </w:pPr>
      <w:r>
        <w:rPr>
          <w:rStyle w:val="normaltextrun"/>
          <w:rFonts w:ascii="Calibri" w:hAnsi="Calibri" w:cs="Calibri"/>
          <w:b/>
          <w:bCs/>
        </w:rPr>
        <w:t>Course Content:</w:t>
      </w:r>
      <w:r>
        <w:rPr>
          <w:rStyle w:val="eop"/>
          <w:rFonts w:ascii="Calibri" w:hAnsi="Calibri" w:cs="Calibri"/>
          <w:color w:val="D13438"/>
        </w:rPr>
        <w:t> </w:t>
      </w:r>
    </w:p>
    <w:p w14:paraId="7C59AB28" w14:textId="77777777" w:rsidR="006E7A70" w:rsidRDefault="006E7A70" w:rsidP="006E7A70">
      <w:pPr>
        <w:pStyle w:val="paragraph"/>
        <w:numPr>
          <w:ilvl w:val="0"/>
          <w:numId w:val="3"/>
        </w:numPr>
        <w:spacing w:before="0" w:beforeAutospacing="0" w:after="0" w:afterAutospacing="0"/>
        <w:jc w:val="both"/>
        <w:textAlignment w:val="baseline"/>
        <w:rPr>
          <w:rFonts w:ascii="Calibri" w:hAnsi="Calibri" w:cs="Calibri"/>
        </w:rPr>
      </w:pPr>
      <w:r>
        <w:rPr>
          <w:rStyle w:val="normaltextrun"/>
          <w:rFonts w:ascii="Calibri" w:hAnsi="Calibri" w:cs="Calibri"/>
        </w:rPr>
        <w:t>Introduction and basic concepts. </w:t>
      </w:r>
      <w:r>
        <w:rPr>
          <w:rStyle w:val="eop"/>
          <w:rFonts w:ascii="Calibri" w:hAnsi="Calibri" w:cs="Calibri"/>
          <w:color w:val="D13438"/>
        </w:rPr>
        <w:t> </w:t>
      </w:r>
    </w:p>
    <w:p w14:paraId="170824A1" w14:textId="77777777" w:rsidR="006E7A70" w:rsidRDefault="006E7A70" w:rsidP="006E7A70">
      <w:pPr>
        <w:pStyle w:val="paragraph"/>
        <w:numPr>
          <w:ilvl w:val="0"/>
          <w:numId w:val="3"/>
        </w:numPr>
        <w:spacing w:before="0" w:beforeAutospacing="0" w:after="0" w:afterAutospacing="0"/>
        <w:jc w:val="both"/>
        <w:textAlignment w:val="baseline"/>
        <w:rPr>
          <w:rFonts w:ascii="Calibri" w:hAnsi="Calibri" w:cs="Calibri"/>
        </w:rPr>
      </w:pPr>
      <w:r>
        <w:rPr>
          <w:rStyle w:val="normaltextrun"/>
          <w:rFonts w:ascii="Calibri" w:hAnsi="Calibri" w:cs="Calibri"/>
        </w:rPr>
        <w:t>Bernoulli and energy equations. </w:t>
      </w:r>
      <w:r>
        <w:rPr>
          <w:rStyle w:val="eop"/>
          <w:rFonts w:ascii="Calibri" w:hAnsi="Calibri" w:cs="Calibri"/>
          <w:color w:val="D13438"/>
        </w:rPr>
        <w:t> </w:t>
      </w:r>
    </w:p>
    <w:p w14:paraId="2E71FB26" w14:textId="77777777" w:rsidR="006E7A70" w:rsidRDefault="006E7A70" w:rsidP="006E7A70">
      <w:pPr>
        <w:pStyle w:val="paragraph"/>
        <w:numPr>
          <w:ilvl w:val="0"/>
          <w:numId w:val="3"/>
        </w:numPr>
        <w:spacing w:before="0" w:beforeAutospacing="0" w:after="0" w:afterAutospacing="0"/>
        <w:jc w:val="both"/>
        <w:textAlignment w:val="baseline"/>
        <w:rPr>
          <w:rFonts w:ascii="Calibri" w:hAnsi="Calibri" w:cs="Calibri"/>
        </w:rPr>
      </w:pPr>
      <w:r>
        <w:rPr>
          <w:rStyle w:val="normaltextrun"/>
          <w:rFonts w:ascii="Calibri" w:hAnsi="Calibri" w:cs="Calibri"/>
        </w:rPr>
        <w:t>Momentum analysis of flow systems. </w:t>
      </w:r>
      <w:r>
        <w:rPr>
          <w:rStyle w:val="eop"/>
          <w:rFonts w:ascii="Calibri" w:hAnsi="Calibri" w:cs="Calibri"/>
          <w:color w:val="D13438"/>
        </w:rPr>
        <w:t> </w:t>
      </w:r>
    </w:p>
    <w:p w14:paraId="65BC9F4B" w14:textId="77777777" w:rsidR="006E7A70" w:rsidRDefault="006E7A70" w:rsidP="006E7A70">
      <w:pPr>
        <w:pStyle w:val="paragraph"/>
        <w:numPr>
          <w:ilvl w:val="0"/>
          <w:numId w:val="3"/>
        </w:numPr>
        <w:spacing w:before="0" w:beforeAutospacing="0" w:after="0" w:afterAutospacing="0"/>
        <w:jc w:val="both"/>
        <w:textAlignment w:val="baseline"/>
        <w:rPr>
          <w:rFonts w:ascii="Calibri" w:hAnsi="Calibri" w:cs="Calibri"/>
        </w:rPr>
      </w:pPr>
      <w:r>
        <w:rPr>
          <w:rStyle w:val="normaltextrun"/>
          <w:rFonts w:ascii="Calibri" w:hAnsi="Calibri" w:cs="Calibri"/>
        </w:rPr>
        <w:t>Dimensional analysis and modelling.</w:t>
      </w:r>
      <w:r>
        <w:rPr>
          <w:rStyle w:val="eop"/>
          <w:rFonts w:ascii="Calibri" w:hAnsi="Calibri" w:cs="Calibri"/>
          <w:color w:val="0078D4"/>
        </w:rPr>
        <w:t> </w:t>
      </w:r>
    </w:p>
    <w:p w14:paraId="1037ECD2" w14:textId="77777777" w:rsidR="006E7A70" w:rsidRPr="00491788" w:rsidRDefault="006E7A70" w:rsidP="006E7A70">
      <w:pPr>
        <w:pStyle w:val="paragraph"/>
        <w:numPr>
          <w:ilvl w:val="0"/>
          <w:numId w:val="3"/>
        </w:numPr>
        <w:spacing w:before="0" w:beforeAutospacing="0" w:after="0" w:afterAutospacing="0"/>
        <w:jc w:val="both"/>
        <w:textAlignment w:val="baseline"/>
        <w:rPr>
          <w:rFonts w:ascii="Calibri" w:hAnsi="Calibri" w:cs="Calibri"/>
        </w:rPr>
      </w:pPr>
      <w:r w:rsidRPr="00491788">
        <w:rPr>
          <w:rStyle w:val="normaltextrun"/>
          <w:rFonts w:ascii="Calibri" w:hAnsi="Calibri" w:cs="Calibri"/>
        </w:rPr>
        <w:t>Pressure and fluid statics</w:t>
      </w:r>
      <w:r>
        <w:rPr>
          <w:rStyle w:val="eop"/>
          <w:rFonts w:ascii="Calibri" w:hAnsi="Calibri" w:cs="Calibri"/>
        </w:rPr>
        <w:t>.</w:t>
      </w:r>
    </w:p>
    <w:p w14:paraId="4C84EF55" w14:textId="77777777" w:rsidR="006E7A70" w:rsidRDefault="006E7A70" w:rsidP="006E7A70">
      <w:pPr>
        <w:pStyle w:val="paragraph"/>
        <w:numPr>
          <w:ilvl w:val="0"/>
          <w:numId w:val="3"/>
        </w:numPr>
        <w:spacing w:before="0" w:beforeAutospacing="0" w:after="0" w:afterAutospacing="0"/>
        <w:jc w:val="both"/>
        <w:textAlignment w:val="baseline"/>
        <w:rPr>
          <w:rStyle w:val="eop"/>
          <w:rFonts w:ascii="Calibri" w:hAnsi="Calibri" w:cs="Calibri"/>
        </w:rPr>
      </w:pPr>
      <w:r w:rsidRPr="00491788">
        <w:rPr>
          <w:rStyle w:val="normaltextrun"/>
          <w:rFonts w:ascii="Calibri" w:hAnsi="Calibri" w:cs="Calibri"/>
        </w:rPr>
        <w:t>Internal flow</w:t>
      </w:r>
      <w:r>
        <w:rPr>
          <w:rStyle w:val="normaltextrun"/>
          <w:rFonts w:ascii="Calibri" w:hAnsi="Calibri" w:cs="Calibri"/>
        </w:rPr>
        <w:t>.</w:t>
      </w:r>
      <w:r w:rsidRPr="00491788">
        <w:rPr>
          <w:rStyle w:val="eop"/>
          <w:rFonts w:ascii="Calibri" w:hAnsi="Calibri" w:cs="Calibri"/>
        </w:rPr>
        <w:t> </w:t>
      </w:r>
    </w:p>
    <w:p w14:paraId="74A2A61A" w14:textId="77777777" w:rsidR="0087072B" w:rsidRDefault="0087072B" w:rsidP="006E7A70"/>
    <w:sectPr w:rsidR="008707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3360A"/>
    <w:multiLevelType w:val="hybridMultilevel"/>
    <w:tmpl w:val="6892485A"/>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 w15:restartNumberingAfterBreak="0">
    <w:nsid w:val="1E293354"/>
    <w:multiLevelType w:val="hybridMultilevel"/>
    <w:tmpl w:val="CB0AC7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78A11B5"/>
    <w:multiLevelType w:val="hybridMultilevel"/>
    <w:tmpl w:val="DBF4D35C"/>
    <w:lvl w:ilvl="0" w:tplc="04090001">
      <w:start w:val="1"/>
      <w:numFmt w:val="bullet"/>
      <w:lvlText w:val=""/>
      <w:lvlJc w:val="left"/>
      <w:pPr>
        <w:ind w:left="1770" w:hanging="360"/>
      </w:pPr>
      <w:rPr>
        <w:rFonts w:ascii="Symbol" w:hAnsi="Symbol"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3" w15:restartNumberingAfterBreak="0">
    <w:nsid w:val="7A5E39D7"/>
    <w:multiLevelType w:val="hybridMultilevel"/>
    <w:tmpl w:val="4F5E2D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A70"/>
    <w:rsid w:val="004251AB"/>
    <w:rsid w:val="0059130F"/>
    <w:rsid w:val="006E7A70"/>
    <w:rsid w:val="0087072B"/>
    <w:rsid w:val="009C68E3"/>
    <w:rsid w:val="00F65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84AC5"/>
  <w15:chartTrackingRefBased/>
  <w15:docId w15:val="{5910E7DA-AA80-4AAE-AF24-344EA2FE2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6E7A70"/>
  </w:style>
  <w:style w:type="character" w:customStyle="1" w:styleId="eop">
    <w:name w:val="eop"/>
    <w:basedOn w:val="DefaultParagraphFont"/>
    <w:rsid w:val="006E7A70"/>
  </w:style>
  <w:style w:type="paragraph" w:customStyle="1" w:styleId="paragraph">
    <w:name w:val="paragraph"/>
    <w:basedOn w:val="Normal"/>
    <w:rsid w:val="006E7A7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0768cbf-2235-40d8-bfd4-bae94dae37c8" xsi:nil="true"/>
    <lcf76f155ced4ddcb4097134ff3c332f xmlns="71861a7a-f06e-4c05-a27f-799aa6eae96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F7D415D5906248AD5A0FCD16C7E65A" ma:contentTypeVersion="12" ma:contentTypeDescription="Create a new document." ma:contentTypeScope="" ma:versionID="8109dc10dce15588b2e1c8d718cbeab9">
  <xsd:schema xmlns:xsd="http://www.w3.org/2001/XMLSchema" xmlns:xs="http://www.w3.org/2001/XMLSchema" xmlns:p="http://schemas.microsoft.com/office/2006/metadata/properties" xmlns:ns2="71861a7a-f06e-4c05-a27f-799aa6eae969" xmlns:ns3="30768cbf-2235-40d8-bfd4-bae94dae37c8" targetNamespace="http://schemas.microsoft.com/office/2006/metadata/properties" ma:root="true" ma:fieldsID="c684a679b2a8334dae1902a9a9e8f866" ns2:_="" ns3:_="">
    <xsd:import namespace="71861a7a-f06e-4c05-a27f-799aa6eae969"/>
    <xsd:import namespace="30768cbf-2235-40d8-bfd4-bae94dae37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61a7a-f06e-4c05-a27f-799aa6eae9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cc0c08-d857-430d-8aa3-145e1d16b56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768cbf-2235-40d8-bfd4-bae94dae37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86ed863-95b5-4bbf-9754-b6d581f5f963}" ma:internalName="TaxCatchAll" ma:showField="CatchAllData" ma:web="30768cbf-2235-40d8-bfd4-bae94dae37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7646D2-BD17-4A9C-8E8E-A890352F3A4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0768cbf-2235-40d8-bfd4-bae94dae37c8"/>
    <ds:schemaRef ds:uri="71861a7a-f06e-4c05-a27f-799aa6eae969"/>
    <ds:schemaRef ds:uri="http://www.w3.org/XML/1998/namespace"/>
    <ds:schemaRef ds:uri="http://purl.org/dc/dcmitype/"/>
  </ds:schemaRefs>
</ds:datastoreItem>
</file>

<file path=customXml/itemProps2.xml><?xml version="1.0" encoding="utf-8"?>
<ds:datastoreItem xmlns:ds="http://schemas.openxmlformats.org/officeDocument/2006/customXml" ds:itemID="{EFBBA64D-D4E7-44EA-9169-18D0826F98F9}">
  <ds:schemaRefs>
    <ds:schemaRef ds:uri="http://schemas.microsoft.com/sharepoint/v3/contenttype/forms"/>
  </ds:schemaRefs>
</ds:datastoreItem>
</file>

<file path=customXml/itemProps3.xml><?xml version="1.0" encoding="utf-8"?>
<ds:datastoreItem xmlns:ds="http://schemas.openxmlformats.org/officeDocument/2006/customXml" ds:itemID="{2DE57BD2-647E-4129-94EF-272168CF2033}"/>
</file>

<file path=docProps/app.xml><?xml version="1.0" encoding="utf-8"?>
<Properties xmlns="http://schemas.openxmlformats.org/officeDocument/2006/extended-properties" xmlns:vt="http://schemas.openxmlformats.org/officeDocument/2006/docPropsVTypes">
  <Template>Normal</Template>
  <TotalTime>2</TotalTime>
  <Pages>1</Pages>
  <Words>257</Words>
  <Characters>1465</Characters>
  <Application>Microsoft Office Word</Application>
  <DocSecurity>0</DocSecurity>
  <Lines>12</Lines>
  <Paragraphs>3</Paragraphs>
  <ScaleCrop>false</ScaleCrop>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Shazali Osman</dc:creator>
  <cp:keywords/>
  <dc:description/>
  <cp:lastModifiedBy>Shazali Osman</cp:lastModifiedBy>
  <cp:revision>2</cp:revision>
  <dcterms:created xsi:type="dcterms:W3CDTF">2023-12-27T10:00:00Z</dcterms:created>
  <dcterms:modified xsi:type="dcterms:W3CDTF">2024-06-20T04:52:00Z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0x010100A0F7D415D5906248AD5A0FCD16C7E65A</vt:lpwstr>
  </property>
</Properties>
</file>